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4" w:rsidRPr="009E46C3" w:rsidRDefault="009F4034" w:rsidP="002D1F22">
      <w:pPr>
        <w:jc w:val="center"/>
        <w:rPr>
          <w:lang w:val="sq-AL"/>
        </w:rPr>
      </w:pPr>
      <w:proofErr w:type="spellStart"/>
      <w:r w:rsidRPr="009E46C3">
        <w:rPr>
          <w:lang w:val="sq-AL"/>
        </w:rPr>
        <w:t>Llogo</w:t>
      </w:r>
      <w:proofErr w:type="spellEnd"/>
      <w:r w:rsidRPr="009E46C3">
        <w:rPr>
          <w:lang w:val="sq-AL"/>
        </w:rPr>
        <w:t xml:space="preserve"> e </w:t>
      </w:r>
      <w:r w:rsidR="00F15F33">
        <w:rPr>
          <w:lang w:val="sq-AL"/>
        </w:rPr>
        <w:t>ndërmarrjes</w:t>
      </w:r>
      <w:r w:rsidRPr="009E46C3">
        <w:rPr>
          <w:lang w:val="sq-AL"/>
        </w:rPr>
        <w:t xml:space="preserve"> ( nëse ka )</w:t>
      </w: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78125A" w:rsidP="002D1F22">
      <w:pPr>
        <w:jc w:val="center"/>
        <w:rPr>
          <w:lang w:val="sq-AL"/>
        </w:rPr>
      </w:pPr>
      <w:r w:rsidRPr="009E46C3">
        <w:rPr>
          <w:lang w:val="sq-AL"/>
        </w:rPr>
        <w:t>Emri i</w:t>
      </w:r>
      <w:r w:rsidR="009F4034" w:rsidRPr="009E46C3">
        <w:rPr>
          <w:lang w:val="sq-AL"/>
        </w:rPr>
        <w:t xml:space="preserve"> </w:t>
      </w:r>
      <w:r w:rsidR="00F15F33">
        <w:rPr>
          <w:lang w:val="sq-AL"/>
        </w:rPr>
        <w:t>Ndërmarrjes</w:t>
      </w: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9F4034" w:rsidRPr="009E46C3" w:rsidRDefault="00F83517" w:rsidP="00635C4B">
      <w:pPr>
        <w:jc w:val="center"/>
        <w:rPr>
          <w:b/>
          <w:caps/>
          <w:sz w:val="32"/>
          <w:szCs w:val="32"/>
          <w:lang w:val="sq-AL"/>
        </w:rPr>
      </w:pPr>
      <w:r w:rsidRPr="009E46C3">
        <w:rPr>
          <w:b/>
          <w:caps/>
          <w:sz w:val="32"/>
          <w:szCs w:val="32"/>
          <w:lang w:val="sq-AL"/>
        </w:rPr>
        <w:t xml:space="preserve">Raport </w:t>
      </w:r>
      <w:r w:rsidR="00527E05">
        <w:rPr>
          <w:b/>
          <w:caps/>
          <w:sz w:val="32"/>
          <w:szCs w:val="32"/>
          <w:lang w:val="sq-AL"/>
        </w:rPr>
        <w:t>VJETOR</w:t>
      </w:r>
      <w:r w:rsidR="00527E05" w:rsidRPr="009E46C3">
        <w:rPr>
          <w:b/>
          <w:caps/>
          <w:sz w:val="32"/>
          <w:szCs w:val="32"/>
          <w:lang w:val="sq-AL"/>
        </w:rPr>
        <w:t xml:space="preserve"> </w:t>
      </w:r>
      <w:r w:rsidRPr="009E46C3">
        <w:rPr>
          <w:b/>
          <w:caps/>
          <w:sz w:val="32"/>
          <w:szCs w:val="32"/>
          <w:lang w:val="sq-AL"/>
        </w:rPr>
        <w:t xml:space="preserve">i punës </w:t>
      </w:r>
    </w:p>
    <w:p w:rsidR="00604624" w:rsidRPr="009E46C3" w:rsidRDefault="00A8523A" w:rsidP="00635C4B">
      <w:pPr>
        <w:jc w:val="center"/>
        <w:rPr>
          <w:b/>
          <w:sz w:val="28"/>
          <w:szCs w:val="28"/>
          <w:lang w:val="sq-AL"/>
        </w:rPr>
      </w:pPr>
      <w:r w:rsidRPr="009E46C3">
        <w:rPr>
          <w:b/>
          <w:sz w:val="28"/>
          <w:szCs w:val="28"/>
          <w:lang w:val="sq-AL"/>
        </w:rPr>
        <w:t>Leje për aktivitete të veçanta</w:t>
      </w:r>
    </w:p>
    <w:p w:rsidR="009259B0" w:rsidRPr="009E46C3" w:rsidRDefault="009259B0" w:rsidP="00635C4B">
      <w:pPr>
        <w:jc w:val="center"/>
        <w:rPr>
          <w:b/>
          <w:sz w:val="28"/>
          <w:szCs w:val="28"/>
          <w:lang w:val="sq-AL"/>
        </w:rPr>
      </w:pPr>
    </w:p>
    <w:p w:rsidR="00604624" w:rsidRPr="009E46C3" w:rsidRDefault="00604624" w:rsidP="00635C4B">
      <w:pPr>
        <w:jc w:val="center"/>
        <w:rPr>
          <w:b/>
          <w:sz w:val="28"/>
          <w:szCs w:val="28"/>
          <w:lang w:val="sq-AL"/>
        </w:rPr>
      </w:pPr>
      <w:r w:rsidRPr="009E46C3">
        <w:rPr>
          <w:b/>
          <w:sz w:val="28"/>
          <w:szCs w:val="28"/>
          <w:lang w:val="sq-AL"/>
        </w:rPr>
        <w:t>Viti 200</w:t>
      </w:r>
      <w:r w:rsidRPr="009E46C3">
        <w:rPr>
          <w:b/>
          <w:sz w:val="28"/>
          <w:szCs w:val="28"/>
          <w:highlight w:val="darkCyan"/>
          <w:lang w:val="sq-AL"/>
        </w:rPr>
        <w:t>xx</w:t>
      </w:r>
    </w:p>
    <w:p w:rsidR="009F4034" w:rsidRPr="009E46C3" w:rsidRDefault="009F4034" w:rsidP="00635C4B">
      <w:pPr>
        <w:jc w:val="center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880455" w:rsidRPr="009E46C3" w:rsidRDefault="00880455" w:rsidP="00635C4B">
      <w:pPr>
        <w:tabs>
          <w:tab w:val="left" w:pos="2507"/>
        </w:tabs>
        <w:jc w:val="both"/>
        <w:rPr>
          <w:lang w:val="sq-AL"/>
        </w:rPr>
      </w:pPr>
    </w:p>
    <w:p w:rsidR="00201B70" w:rsidRPr="009E46C3" w:rsidRDefault="00201B70" w:rsidP="00635C4B">
      <w:pPr>
        <w:tabs>
          <w:tab w:val="left" w:pos="2507"/>
        </w:tabs>
        <w:jc w:val="both"/>
        <w:rPr>
          <w:lang w:val="sq-AL"/>
        </w:rPr>
      </w:pPr>
      <w:bookmarkStart w:id="0" w:name="_GoBack"/>
      <w:bookmarkEnd w:id="0"/>
    </w:p>
    <w:p w:rsidR="00AA0536" w:rsidRPr="009E46C3" w:rsidRDefault="00AA0536" w:rsidP="00635C4B">
      <w:pPr>
        <w:jc w:val="both"/>
        <w:rPr>
          <w:lang w:val="sq-AL"/>
        </w:rPr>
      </w:pP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 xml:space="preserve">Emri i </w:t>
      </w:r>
      <w:r w:rsidR="002300A3" w:rsidRPr="009E46C3">
        <w:rPr>
          <w:b/>
          <w:lang w:val="sq-AL"/>
        </w:rPr>
        <w:t>ndërmarrjes</w:t>
      </w:r>
      <w:r w:rsidR="00880455" w:rsidRPr="009E46C3">
        <w:rPr>
          <w:b/>
          <w:lang w:val="sq-AL"/>
        </w:rPr>
        <w:t>:</w:t>
      </w:r>
      <w:r w:rsidR="005C3FEF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left="567"/>
        <w:jc w:val="both"/>
        <w:rPr>
          <w:lang w:val="sq-AL"/>
        </w:rPr>
      </w:pPr>
      <w:r w:rsidRPr="009E46C3">
        <w:rPr>
          <w:b/>
          <w:lang w:val="sq-AL"/>
        </w:rPr>
        <w:t>Nr. i regjistrit</w:t>
      </w:r>
      <w:r w:rsidR="00880455" w:rsidRPr="009E46C3">
        <w:rPr>
          <w:b/>
          <w:lang w:val="sq-AL"/>
        </w:rPr>
        <w:t>:</w:t>
      </w:r>
      <w:r w:rsidRPr="009E46C3">
        <w:rPr>
          <w:lang w:val="sq-AL"/>
        </w:rPr>
        <w:tab/>
        <w:t xml:space="preserve">      </w:t>
      </w:r>
      <w:r w:rsidR="005C3FEF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893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Nr. i l</w:t>
      </w:r>
      <w:r w:rsidR="00A8523A" w:rsidRPr="009E46C3">
        <w:rPr>
          <w:b/>
          <w:lang w:val="sq-AL"/>
        </w:rPr>
        <w:t>ejes</w:t>
      </w:r>
      <w:r w:rsidR="00880455"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Pronari (Mena</w:t>
      </w:r>
      <w:r w:rsidR="002300A3" w:rsidRPr="009E46C3">
        <w:rPr>
          <w:b/>
          <w:lang w:val="sq-AL"/>
        </w:rPr>
        <w:t>xh</w:t>
      </w:r>
      <w:r w:rsidRPr="009E46C3">
        <w:rPr>
          <w:b/>
          <w:lang w:val="sq-AL"/>
        </w:rPr>
        <w:t>eri)</w:t>
      </w:r>
      <w:r w:rsidR="00880455" w:rsidRPr="009E46C3">
        <w:rPr>
          <w:b/>
          <w:lang w:val="sq-AL"/>
        </w:rPr>
        <w:t>:</w:t>
      </w:r>
      <w:r w:rsidR="005C3FEF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Lloji i L</w:t>
      </w:r>
      <w:r w:rsidR="002300A3" w:rsidRPr="009E46C3">
        <w:rPr>
          <w:b/>
          <w:lang w:val="sq-AL"/>
        </w:rPr>
        <w:t>ë</w:t>
      </w:r>
      <w:r w:rsidRPr="009E46C3">
        <w:rPr>
          <w:b/>
          <w:lang w:val="sq-AL"/>
        </w:rPr>
        <w:t>nd</w:t>
      </w:r>
      <w:r w:rsidR="002300A3" w:rsidRPr="009E46C3">
        <w:rPr>
          <w:b/>
          <w:lang w:val="sq-AL"/>
        </w:rPr>
        <w:t>ë</w:t>
      </w:r>
      <w:r w:rsidRPr="009E46C3">
        <w:rPr>
          <w:b/>
          <w:lang w:val="sq-AL"/>
        </w:rPr>
        <w:t>s Minerale</w:t>
      </w:r>
      <w:r w:rsidR="00880455" w:rsidRPr="009E46C3">
        <w:rPr>
          <w:b/>
          <w:lang w:val="sq-AL"/>
        </w:rPr>
        <w:t>:</w:t>
      </w:r>
      <w:r w:rsidR="005C3FEF">
        <w:rPr>
          <w:b/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Nr. i biznesit</w:t>
      </w:r>
      <w:r w:rsidR="00880455"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Komuna</w:t>
      </w:r>
      <w:r w:rsidR="00880455"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r w:rsidRPr="009E46C3">
        <w:rPr>
          <w:b/>
          <w:lang w:val="sq-AL"/>
        </w:rPr>
        <w:t>Regjioni</w:t>
      </w:r>
      <w:r w:rsidR="00880455"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2300A3" w:rsidP="00635C4B">
      <w:pPr>
        <w:tabs>
          <w:tab w:val="left" w:pos="2507"/>
        </w:tabs>
        <w:jc w:val="both"/>
        <w:rPr>
          <w:lang w:val="sq-AL"/>
        </w:rPr>
      </w:pPr>
      <w:r w:rsidRPr="009E46C3">
        <w:rPr>
          <w:lang w:val="sq-AL"/>
        </w:rPr>
        <w:t>Datë:.........</w:t>
      </w:r>
    </w:p>
    <w:p w:rsidR="00FC2D21" w:rsidRPr="009E46C3" w:rsidRDefault="00FC2D21" w:rsidP="00635C4B">
      <w:pPr>
        <w:tabs>
          <w:tab w:val="left" w:pos="2507"/>
        </w:tabs>
        <w:jc w:val="both"/>
        <w:rPr>
          <w:lang w:val="sq-AL"/>
        </w:rPr>
      </w:pPr>
    </w:p>
    <w:p w:rsidR="00FC2D21" w:rsidRPr="009E46C3" w:rsidRDefault="00FC2D21" w:rsidP="00635C4B">
      <w:pPr>
        <w:tabs>
          <w:tab w:val="left" w:pos="2507"/>
        </w:tabs>
        <w:jc w:val="both"/>
        <w:rPr>
          <w:lang w:val="sq-AL"/>
        </w:rPr>
      </w:pPr>
    </w:p>
    <w:p w:rsidR="00AA4476" w:rsidRPr="009E46C3" w:rsidRDefault="00AA4476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A100C" w:rsidRPr="009E46C3" w:rsidRDefault="009259B0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 </w:t>
      </w:r>
      <w:r w:rsidR="002A100C" w:rsidRPr="009E46C3">
        <w:rPr>
          <w:b/>
          <w:lang w:val="sq-AL"/>
        </w:rPr>
        <w:t>Përshkrimi i punëve të kryera në lejen për aktivitete të veçanta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6383"/>
      </w:tblGrid>
      <w:tr w:rsidR="002A100C" w:rsidRPr="009E46C3" w:rsidTr="0074472B">
        <w:trPr>
          <w:trHeight w:val="354"/>
        </w:trPr>
        <w:tc>
          <w:tcPr>
            <w:tcW w:w="26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Lloji i aktivitetit</w:t>
            </w:r>
          </w:p>
        </w:tc>
        <w:tc>
          <w:tcPr>
            <w:tcW w:w="6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b/>
                <w:i/>
                <w:lang w:val="sq-AL"/>
              </w:rPr>
              <w:t>Përshkrimi i aktivitetit</w:t>
            </w:r>
          </w:p>
        </w:tc>
      </w:tr>
      <w:tr w:rsidR="002A100C" w:rsidRPr="009E46C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 xml:space="preserve">Transporti: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A100C" w:rsidRPr="009E46C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>Përpunimit (</w:t>
            </w:r>
            <w:proofErr w:type="spellStart"/>
            <w:r w:rsidRPr="009E46C3">
              <w:rPr>
                <w:lang w:val="sq-AL"/>
              </w:rPr>
              <w:t>Seperimit</w:t>
            </w:r>
            <w:proofErr w:type="spellEnd"/>
            <w:r w:rsidRPr="009E46C3">
              <w:rPr>
                <w:lang w:val="sq-AL"/>
              </w:rPr>
              <w:t xml:space="preserve">, Pasurimit):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A100C" w:rsidRPr="009E46C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Punët rreth largimit te ujërave: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 xml:space="preserve">Konfirmo se zona e </w:t>
            </w:r>
            <w:proofErr w:type="spellStart"/>
            <w:r w:rsidRPr="009E46C3">
              <w:rPr>
                <w:lang w:val="sq-AL"/>
              </w:rPr>
              <w:t>lejeës</w:t>
            </w:r>
            <w:proofErr w:type="spellEnd"/>
            <w:r w:rsidRPr="009E46C3">
              <w:rPr>
                <w:lang w:val="sq-AL"/>
              </w:rPr>
              <w:t xml:space="preserve"> është e shënuar: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Kontrollimet Sistematike Mjekësore: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Trajnimet e punëtorëve: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S</w:t>
            </w:r>
            <w:r w:rsidRPr="009E46C3">
              <w:rPr>
                <w:i/>
                <w:lang w:val="sq-AL"/>
              </w:rPr>
              <w:t>hto rend sipas nevoje: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AA4476" w:rsidRPr="009E46C3" w:rsidRDefault="009259B0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</w:t>
      </w:r>
      <w:r w:rsidR="009126A9" w:rsidRPr="009E46C3">
        <w:rPr>
          <w:b/>
          <w:lang w:val="sq-AL"/>
        </w:rPr>
        <w:t>Të dhëna mbi aksidentet gjatë zhvillimit të aktivitetit minerar</w:t>
      </w:r>
      <w:r w:rsidR="00375026" w:rsidRPr="009E46C3">
        <w:rPr>
          <w:b/>
          <w:lang w:val="sq-AL"/>
        </w:rPr>
        <w:t xml:space="preserve">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969"/>
        <w:gridCol w:w="5434"/>
      </w:tblGrid>
      <w:tr w:rsidR="00223ABF" w:rsidRPr="009E46C3" w:rsidTr="0074472B">
        <w:trPr>
          <w:trHeight w:val="267"/>
        </w:trPr>
        <w:tc>
          <w:tcPr>
            <w:tcW w:w="26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E46C3" w:rsidRDefault="009126A9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Natyra e lëndimit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E46C3" w:rsidRDefault="009126A9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Nr.</w:t>
            </w:r>
          </w:p>
        </w:tc>
        <w:tc>
          <w:tcPr>
            <w:tcW w:w="5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23ABF" w:rsidRPr="009E46C3" w:rsidRDefault="009126A9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i/>
                <w:lang w:val="sq-AL"/>
              </w:rPr>
              <w:t>Përshkrim i shkurtër i aksidentit</w:t>
            </w:r>
          </w:p>
        </w:tc>
      </w:tr>
      <w:tr w:rsidR="009126A9" w:rsidRPr="009E46C3" w:rsidTr="0074472B">
        <w:trPr>
          <w:trHeight w:val="267"/>
        </w:trPr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9E46C3" w:rsidRDefault="009126A9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Lëndime kolektive: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9E46C3" w:rsidRDefault="009126A9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126A9" w:rsidRPr="009E46C3" w:rsidRDefault="009126A9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23ABF" w:rsidRPr="009E46C3" w:rsidTr="0074472B">
        <w:trPr>
          <w:trHeight w:val="240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Lëndime të Renda: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23ABF" w:rsidRPr="009E46C3" w:rsidTr="0074472B">
        <w:trPr>
          <w:trHeight w:val="354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>Lëndime të lehta: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A23398" w:rsidRPr="009E46C3" w:rsidTr="0074472B">
        <w:trPr>
          <w:trHeight w:val="354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S</w:t>
            </w:r>
            <w:r w:rsidRPr="009E46C3">
              <w:rPr>
                <w:i/>
                <w:lang w:val="sq-AL"/>
              </w:rPr>
              <w:t>hto rend sipas nevoje: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</w:tbl>
    <w:p w:rsidR="00375026" w:rsidRPr="009E46C3" w:rsidRDefault="00375026" w:rsidP="00635C4B">
      <w:pPr>
        <w:tabs>
          <w:tab w:val="left" w:pos="2507"/>
        </w:tabs>
        <w:jc w:val="both"/>
        <w:rPr>
          <w:lang w:val="sq-AL"/>
        </w:rPr>
      </w:pPr>
    </w:p>
    <w:p w:rsidR="00375026" w:rsidRPr="009E46C3" w:rsidRDefault="009259B0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 </w:t>
      </w:r>
      <w:r w:rsidR="00375026" w:rsidRPr="009E46C3">
        <w:rPr>
          <w:b/>
          <w:lang w:val="sq-AL"/>
        </w:rPr>
        <w:t>Statistikat e fuqisë punëtore të ndara në kategori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992"/>
      </w:tblGrid>
      <w:tr w:rsidR="00A23398" w:rsidRPr="009E46C3" w:rsidTr="0074472B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A23398" w:rsidRPr="009E46C3" w:rsidRDefault="00A23398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Kategoria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Nr.</w:t>
            </w:r>
          </w:p>
        </w:tc>
      </w:tr>
      <w:tr w:rsidR="00CF51EE" w:rsidRPr="009E46C3" w:rsidTr="0074472B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 w:rsidRPr="009E46C3">
              <w:rPr>
                <w:lang w:val="sq-AL"/>
              </w:rPr>
              <w:t>Menaxhmenti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74472B">
        <w:trPr>
          <w:trHeight w:val="293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Staf i zyrës: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>Punëtor: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Vozitës: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E40ED1" w:rsidRPr="009E46C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0ED1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S</w:t>
            </w:r>
            <w:r w:rsidRPr="009E46C3">
              <w:rPr>
                <w:i/>
                <w:lang w:val="sq-AL"/>
              </w:rPr>
              <w:t>hto rend sipas nevoje: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0ED1" w:rsidRPr="009E46C3" w:rsidRDefault="00E40ED1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375026" w:rsidRPr="009E46C3" w:rsidRDefault="00375026" w:rsidP="00635C4B">
      <w:pPr>
        <w:jc w:val="both"/>
        <w:rPr>
          <w:lang w:val="sq-AL"/>
        </w:rPr>
      </w:pPr>
    </w:p>
    <w:p w:rsidR="00CF51EE" w:rsidRPr="009E46C3" w:rsidRDefault="009259B0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 </w:t>
      </w:r>
      <w:r w:rsidR="00076907" w:rsidRPr="009E46C3">
        <w:rPr>
          <w:b/>
          <w:lang w:val="sq-AL"/>
        </w:rPr>
        <w:t>Statistikë</w:t>
      </w:r>
      <w:r w:rsidR="00E40ED1" w:rsidRPr="009E46C3">
        <w:rPr>
          <w:b/>
          <w:lang w:val="sq-AL"/>
        </w:rPr>
        <w:t xml:space="preserve"> e fuqisë punëtore të ndara sipas kualifikimit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992"/>
      </w:tblGrid>
      <w:tr w:rsidR="00076907" w:rsidRPr="009E46C3" w:rsidTr="0074472B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076907" w:rsidRPr="009E46C3" w:rsidRDefault="00076907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Kualifikimet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76907" w:rsidRPr="009E46C3" w:rsidRDefault="0007690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Nr.</w:t>
            </w:r>
          </w:p>
        </w:tc>
      </w:tr>
      <w:tr w:rsidR="00CF51EE" w:rsidRPr="009E46C3" w:rsidTr="0074472B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>Lartë dhe superior: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74472B">
        <w:trPr>
          <w:trHeight w:val="275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I mesëm: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Të pa kualifikuar: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A23398" w:rsidRPr="009E46C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Pr="009E46C3" w:rsidRDefault="00A23398" w:rsidP="002219FA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9E46C3">
              <w:rPr>
                <w:lang w:val="sq-AL"/>
              </w:rPr>
              <w:t>S</w:t>
            </w:r>
            <w:r w:rsidRPr="009E46C3">
              <w:rPr>
                <w:i/>
                <w:lang w:val="sq-AL"/>
              </w:rPr>
              <w:t>hto rend sipas nevoje: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AA0536" w:rsidRPr="009E46C3" w:rsidRDefault="00AA0536" w:rsidP="00635C4B">
      <w:pPr>
        <w:jc w:val="both"/>
        <w:rPr>
          <w:lang w:val="sq-AL"/>
        </w:rPr>
      </w:pPr>
    </w:p>
    <w:p w:rsidR="00AA0536" w:rsidRPr="009E46C3" w:rsidRDefault="009259B0" w:rsidP="00635C4B">
      <w:pPr>
        <w:tabs>
          <w:tab w:val="left" w:pos="2507"/>
        </w:tabs>
        <w:ind w:hanging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 </w:t>
      </w:r>
      <w:r w:rsidR="002219FA">
        <w:rPr>
          <w:b/>
          <w:lang w:val="sq-AL"/>
        </w:rPr>
        <w:tab/>
        <w:t xml:space="preserve">       </w:t>
      </w:r>
      <w:r w:rsidR="00B54B57" w:rsidRPr="009E46C3">
        <w:rPr>
          <w:b/>
          <w:lang w:val="sq-AL"/>
        </w:rPr>
        <w:t>Raport rreth ndikimeve  mjedisore</w:t>
      </w: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B54B57" w:rsidRPr="009E46C3" w:rsidTr="0074472B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B54B57" w:rsidRPr="009E46C3" w:rsidRDefault="00B54B57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lang w:val="sq-AL"/>
              </w:rPr>
              <w:t>Lloji i ndotjes (ndikimit në ambient)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b/>
                <w:i/>
                <w:lang w:val="sq-AL"/>
              </w:rPr>
              <w:t xml:space="preserve">Përshkrim i shkurtër </w:t>
            </w:r>
          </w:p>
        </w:tc>
      </w:tr>
      <w:tr w:rsidR="00B54B57" w:rsidRPr="009E46C3" w:rsidTr="0074472B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9E46C3" w:rsidRDefault="00B54B57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lastRenderedPageBreak/>
              <w:t>Pluhuri: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B54B57" w:rsidRPr="009E46C3" w:rsidTr="0074472B">
        <w:trPr>
          <w:trHeight w:val="240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 w:rsidRPr="009E46C3">
              <w:rPr>
                <w:lang w:val="sq-AL"/>
              </w:rPr>
              <w:t>Zhurma: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B54B57" w:rsidRPr="009E46C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 w:rsidRPr="009E46C3">
              <w:rPr>
                <w:lang w:val="sq-AL"/>
              </w:rPr>
              <w:t>Rrjedha ujore: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B54B57" w:rsidRPr="009E46C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4B57" w:rsidRPr="009E46C3" w:rsidRDefault="00165BFC" w:rsidP="002219FA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9E46C3">
              <w:rPr>
                <w:i/>
                <w:lang w:val="sq-AL"/>
              </w:rPr>
              <w:t>Shto rend sipas nevoje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</w:tbl>
    <w:p w:rsidR="002962BC" w:rsidRPr="009E46C3" w:rsidRDefault="002962BC" w:rsidP="00635C4B">
      <w:pPr>
        <w:jc w:val="both"/>
        <w:rPr>
          <w:rFonts w:cs="Arial"/>
          <w:sz w:val="18"/>
          <w:szCs w:val="18"/>
          <w:lang w:val="sq-AL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4"/>
        <w:gridCol w:w="3538"/>
      </w:tblGrid>
      <w:tr w:rsidR="009259B0" w:rsidRPr="009E46C3" w:rsidTr="0074472B">
        <w:trPr>
          <w:trHeight w:val="30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r w:rsidRPr="009E46C3">
              <w:rPr>
                <w:b/>
                <w:lang w:val="sq-AL"/>
              </w:rPr>
              <w:t>2.    INVESTIMET KAPITALE GJATË VITIT .......</w:t>
            </w:r>
            <w:r w:rsidRPr="009E46C3">
              <w:rPr>
                <w:rFonts w:cs="Arial"/>
                <w:b/>
                <w:lang w:val="sq-AL"/>
              </w:rPr>
              <w:t xml:space="preserve">  </w:t>
            </w:r>
          </w:p>
          <w:p w:rsidR="009259B0" w:rsidRPr="009E46C3" w:rsidRDefault="009259B0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Investimet duhet të jenë të lidhura me aktivitetin minerar:</w:t>
            </w:r>
            <w:r w:rsidRPr="009E46C3">
              <w:rPr>
                <w:rFonts w:cs="Arial"/>
                <w:b/>
                <w:lang w:val="sq-AL"/>
              </w:rPr>
              <w:t xml:space="preserve">  </w:t>
            </w:r>
          </w:p>
        </w:tc>
      </w:tr>
      <w:tr w:rsidR="009259B0" w:rsidRPr="009E46C3" w:rsidTr="0074472B">
        <w:trPr>
          <w:trHeight w:val="6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ind w:left="360" w:hanging="360"/>
              <w:jc w:val="both"/>
              <w:rPr>
                <w:rFonts w:cs="Arial"/>
                <w:lang w:val="sq-AL"/>
              </w:rPr>
            </w:pPr>
            <w:r w:rsidRPr="009E46C3">
              <w:rPr>
                <w:rFonts w:cs="Arial"/>
                <w:lang w:val="sq-AL"/>
              </w:rPr>
              <w:t>Përshkrimi</w:t>
            </w:r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  <w:r w:rsidRPr="009E46C3">
              <w:rPr>
                <w:rFonts w:cs="Arial"/>
                <w:lang w:val="sq-AL"/>
              </w:rPr>
              <w:t>Vlera</w:t>
            </w:r>
          </w:p>
        </w:tc>
      </w:tr>
      <w:tr w:rsidR="009259B0" w:rsidRPr="009E46C3" w:rsidTr="0074472B">
        <w:trPr>
          <w:trHeight w:val="24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  <w:tr w:rsidR="009259B0" w:rsidRPr="009E46C3" w:rsidTr="0074472B">
        <w:trPr>
          <w:trHeight w:val="55"/>
        </w:trPr>
        <w:tc>
          <w:tcPr>
            <w:tcW w:w="55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</w:tbl>
    <w:p w:rsidR="009259B0" w:rsidRPr="009E46C3" w:rsidRDefault="009259B0" w:rsidP="00635C4B">
      <w:pPr>
        <w:jc w:val="both"/>
        <w:rPr>
          <w:rFonts w:cs="Arial"/>
          <w:sz w:val="18"/>
          <w:szCs w:val="18"/>
          <w:lang w:val="sq-AL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7"/>
        <w:gridCol w:w="2985"/>
      </w:tblGrid>
      <w:tr w:rsidR="009259B0" w:rsidRPr="009E46C3" w:rsidTr="0074472B">
        <w:trPr>
          <w:trHeight w:val="12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keepNext/>
              <w:keepLines/>
              <w:numPr>
                <w:ilvl w:val="0"/>
                <w:numId w:val="2"/>
              </w:numPr>
              <w:jc w:val="both"/>
              <w:rPr>
                <w:rFonts w:cs="Arial"/>
                <w:b/>
                <w:lang w:val="sq-AL"/>
              </w:rPr>
            </w:pPr>
            <w:r w:rsidRPr="009E46C3">
              <w:rPr>
                <w:rFonts w:cs="Arial"/>
                <w:b/>
                <w:lang w:val="sq-AL"/>
              </w:rPr>
              <w:t xml:space="preserve">SHPENZIMET OPERATIVE GJATË VITIT........, </w:t>
            </w:r>
          </w:p>
          <w:p w:rsidR="009259B0" w:rsidRPr="009E46C3" w:rsidRDefault="009259B0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Shpenzimet duhet te jenë të lidhura me aktivitetin minerar</w:t>
            </w:r>
          </w:p>
        </w:tc>
      </w:tr>
      <w:tr w:rsidR="009259B0" w:rsidRPr="009E46C3" w:rsidTr="0074472B">
        <w:trPr>
          <w:trHeight w:val="199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ind w:left="360" w:hanging="360"/>
              <w:jc w:val="both"/>
              <w:rPr>
                <w:rFonts w:cs="Arial"/>
                <w:lang w:val="sq-AL"/>
              </w:rPr>
            </w:pPr>
            <w:r w:rsidRPr="009E46C3">
              <w:rPr>
                <w:rFonts w:cs="Arial"/>
                <w:lang w:val="sq-AL"/>
              </w:rPr>
              <w:t>Përshkrimi</w:t>
            </w:r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  <w:r w:rsidRPr="009E46C3">
              <w:rPr>
                <w:rFonts w:cs="Arial"/>
                <w:lang w:val="sq-AL"/>
              </w:rPr>
              <w:t>Vlera</w:t>
            </w:r>
          </w:p>
        </w:tc>
      </w:tr>
      <w:tr w:rsidR="009259B0" w:rsidRPr="009E46C3" w:rsidTr="0074472B">
        <w:trPr>
          <w:trHeight w:val="195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  <w:tr w:rsidR="009259B0" w:rsidRPr="009E46C3" w:rsidTr="0074472B">
        <w:trPr>
          <w:trHeight w:val="193"/>
        </w:trPr>
        <w:tc>
          <w:tcPr>
            <w:tcW w:w="60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9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9259B0" w:rsidRPr="009E46C3" w:rsidRDefault="009259B0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 xml:space="preserve">*Ju lutem të bashkëngjitni dëshmitë e raporteve tremujore (formularët e plotësuar, korrigjuar dhe te paguar) për vitin </w:t>
      </w:r>
      <w:r w:rsidRPr="009E46C3">
        <w:rPr>
          <w:rFonts w:cs="Arial"/>
          <w:sz w:val="18"/>
          <w:szCs w:val="18"/>
          <w:u w:val="single"/>
          <w:lang w:val="sq-AL"/>
        </w:rPr>
        <w:t xml:space="preserve">              </w:t>
      </w:r>
      <w:r w:rsidRPr="009E46C3">
        <w:rPr>
          <w:rFonts w:cs="Arial"/>
          <w:sz w:val="18"/>
          <w:szCs w:val="18"/>
          <w:lang w:val="sq-AL"/>
        </w:rPr>
        <w:t>, nëse nuk i bashkëngjitni dëshmitë nuk do të pranohet ky formular i plotësuar. Nëse formulari nuk dorëzohet në kohë do të pasojnë gjobat administrative sipas Ligjit Nr.03/L-163 dhe udhëzimeve tjera administrative</w:t>
      </w:r>
    </w:p>
    <w:p w:rsidR="009E46C3" w:rsidRPr="009E46C3" w:rsidRDefault="009E46C3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9E46C3" w:rsidRPr="009E46C3" w:rsidRDefault="009E46C3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9E46C3" w:rsidP="00635C4B">
      <w:pPr>
        <w:pStyle w:val="Kokaefaqes"/>
        <w:keepNext/>
        <w:keepLines/>
        <w:jc w:val="both"/>
        <w:rPr>
          <w:rFonts w:cs="Arial"/>
          <w:b/>
          <w:sz w:val="18"/>
          <w:szCs w:val="18"/>
          <w:lang w:val="sq-AL"/>
        </w:rPr>
      </w:pPr>
      <w:r w:rsidRPr="009E46C3">
        <w:rPr>
          <w:rFonts w:cs="Arial"/>
          <w:b/>
          <w:sz w:val="18"/>
          <w:szCs w:val="18"/>
          <w:lang w:val="sq-AL"/>
        </w:rPr>
        <w:t>LËNDA MINERALE E PËR PUNUAR SIPAS PËRIUDHËS KOHORE</w:t>
      </w:r>
    </w:p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9068" w:type="dxa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72"/>
        <w:gridCol w:w="3728"/>
        <w:gridCol w:w="7"/>
        <w:gridCol w:w="2078"/>
        <w:gridCol w:w="1983"/>
      </w:tblGrid>
      <w:tr w:rsidR="00635C4B" w:rsidRPr="009E46C3" w:rsidTr="0074472B">
        <w:trPr>
          <w:trHeight w:val="254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Periudha e raportimit</w:t>
            </w:r>
          </w:p>
        </w:tc>
        <w:tc>
          <w:tcPr>
            <w:tcW w:w="373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>Llojet e fraksioneve</w:t>
            </w: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Sasia në m³/ton</w:t>
            </w:r>
          </w:p>
        </w:tc>
        <w:tc>
          <w:tcPr>
            <w:tcW w:w="19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Mbeturinë</w:t>
            </w: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</w:p>
        </w:tc>
      </w:tr>
      <w:tr w:rsidR="002219FA" w:rsidRPr="009E46C3" w:rsidTr="0074472B">
        <w:trPr>
          <w:trHeight w:val="162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219FA" w:rsidRPr="002219FA" w:rsidRDefault="002219FA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TM1</w:t>
            </w:r>
          </w:p>
        </w:tc>
        <w:tc>
          <w:tcPr>
            <w:tcW w:w="37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2219FA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i/>
                <w:sz w:val="18"/>
                <w:szCs w:val="18"/>
                <w:lang w:val="sq-AL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2219FA" w:rsidRPr="009E46C3" w:rsidTr="0074472B">
        <w:trPr>
          <w:trHeight w:val="240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219FA" w:rsidRPr="002219FA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i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TM2</w:t>
            </w:r>
          </w:p>
        </w:tc>
        <w:tc>
          <w:tcPr>
            <w:tcW w:w="3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2219FA" w:rsidRPr="009E46C3" w:rsidTr="0074472B">
        <w:trPr>
          <w:trHeight w:val="185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>
              <w:rPr>
                <w:rFonts w:cs="Arial"/>
                <w:sz w:val="18"/>
                <w:szCs w:val="18"/>
                <w:lang w:val="sq-AL"/>
              </w:rPr>
              <w:t>TM3</w:t>
            </w:r>
          </w:p>
        </w:tc>
        <w:tc>
          <w:tcPr>
            <w:tcW w:w="3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2219FA" w:rsidRPr="009E46C3" w:rsidTr="0074472B">
        <w:trPr>
          <w:trHeight w:val="201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TM4</w:t>
            </w:r>
          </w:p>
        </w:tc>
        <w:tc>
          <w:tcPr>
            <w:tcW w:w="3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2219FA" w:rsidRPr="009E46C3" w:rsidTr="0074472B">
        <w:trPr>
          <w:trHeight w:val="165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Gjthësej</w:t>
            </w:r>
            <w:proofErr w:type="spellEnd"/>
          </w:p>
        </w:tc>
        <w:tc>
          <w:tcPr>
            <w:tcW w:w="37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0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0"/>
        <w:gridCol w:w="1962"/>
        <w:gridCol w:w="4110"/>
      </w:tblGrid>
      <w:tr w:rsidR="002962BC" w:rsidRPr="009E46C3" w:rsidTr="0074472B">
        <w:trPr>
          <w:cantSplit/>
          <w:trHeight w:val="120"/>
        </w:trPr>
        <w:tc>
          <w:tcPr>
            <w:tcW w:w="4962" w:type="dxa"/>
            <w:gridSpan w:val="3"/>
            <w:tcBorders>
              <w:bottom w:val="nil"/>
              <w:right w:val="single" w:sz="4" w:space="0" w:color="auto"/>
            </w:tcBorders>
            <w:shd w:val="clear" w:color="000000" w:fill="FFFFFF"/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br w:type="page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HUMBJET NË PROCES TË PRODHIMIT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Përshkrimi  </w:t>
            </w:r>
          </w:p>
        </w:tc>
      </w:tr>
      <w:tr w:rsidR="00164338" w:rsidRPr="009E46C3" w:rsidTr="0074472B">
        <w:trPr>
          <w:cantSplit/>
          <w:trHeight w:val="266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Specifiko humbjet, nëse nuk mjafton kjo hapësirë ju lutem bashkëngjitni dëshmitë shtesë.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74472B">
        <w:trPr>
          <w:cantSplit/>
          <w:trHeight w:val="80"/>
        </w:trPr>
        <w:tc>
          <w:tcPr>
            <w:tcW w:w="496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74472B">
        <w:trPr>
          <w:cantSplit/>
          <w:trHeight w:val="89"/>
        </w:trPr>
        <w:tc>
          <w:tcPr>
            <w:tcW w:w="297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74472B">
        <w:trPr>
          <w:cantSplit/>
          <w:trHeight w:val="136"/>
        </w:trPr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74472B">
        <w:trPr>
          <w:cantSplit/>
          <w:trHeight w:val="195"/>
        </w:trPr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HUMBJET TJERA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74472B">
        <w:trPr>
          <w:cantSplit/>
          <w:trHeight w:val="113"/>
        </w:trPr>
        <w:tc>
          <w:tcPr>
            <w:tcW w:w="30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74472B">
        <w:trPr>
          <w:cantSplit/>
          <w:trHeight w:val="120"/>
        </w:trPr>
        <w:tc>
          <w:tcPr>
            <w:tcW w:w="3000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2962BC" w:rsidRPr="009E46C3" w:rsidTr="007447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072" w:type="dxa"/>
            <w:gridSpan w:val="4"/>
            <w:tcBorders>
              <w:top w:val="single" w:sz="8" w:space="0" w:color="auto"/>
            </w:tcBorders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lastRenderedPageBreak/>
              <w:t xml:space="preserve"> keni  humbje?   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 w:rsidR="00F15F33">
              <w:rPr>
                <w:rFonts w:cs="Arial"/>
                <w:b/>
                <w:sz w:val="18"/>
                <w:szCs w:val="18"/>
                <w:lang w:val="sq-AL"/>
              </w:rPr>
            </w:r>
            <w:r w:rsidR="00F15F33"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  PO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ab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 w:rsidR="00F15F33">
              <w:rPr>
                <w:rFonts w:cs="Arial"/>
                <w:b/>
                <w:sz w:val="18"/>
                <w:szCs w:val="18"/>
                <w:lang w:val="sq-AL"/>
              </w:rPr>
            </w:r>
            <w:r w:rsidR="00F15F33"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  JO</w:t>
            </w:r>
          </w:p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Nëse po ju lutem  përshkruani si më lartë dhe paraqiteni se si e mbuloni koston e këtyre humbjeve.</w:t>
            </w:r>
          </w:p>
        </w:tc>
      </w:tr>
    </w:tbl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 xml:space="preserve">*Ju lutem të bashkëngjitni dëshmitë e raporteve tremujore(formularët e plotësuar, korrigjuar dhe te paguar) për vitin </w:t>
      </w:r>
      <w:r w:rsidRPr="009E46C3">
        <w:rPr>
          <w:rFonts w:cs="Arial"/>
          <w:sz w:val="18"/>
          <w:szCs w:val="18"/>
          <w:u w:val="single"/>
          <w:lang w:val="sq-AL"/>
        </w:rPr>
        <w:t xml:space="preserve">              </w:t>
      </w:r>
      <w:r w:rsidRPr="009E46C3">
        <w:rPr>
          <w:rFonts w:cs="Arial"/>
          <w:sz w:val="18"/>
          <w:szCs w:val="18"/>
          <w:lang w:val="sq-AL"/>
        </w:rPr>
        <w:t>, nëse nuk i bashkëngjitni dëshmitë nuk do të pranohet ky formular i plotësuar. Nëse formulari nuk dorëzohet në kohë do të pasojnë gjobat administrative sipas Ligjit Nr.03/L-163 dhe udhëzimeve tjera administrative.</w:t>
      </w:r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985"/>
        <w:gridCol w:w="1984"/>
      </w:tblGrid>
      <w:tr w:rsidR="002962BC" w:rsidRPr="009E46C3" w:rsidTr="0074472B">
        <w:trPr>
          <w:trHeight w:val="308"/>
        </w:trPr>
        <w:tc>
          <w:tcPr>
            <w:tcW w:w="9072" w:type="dxa"/>
            <w:gridSpan w:val="4"/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7.  KONTRATAT DHE TRANSAKSIONET ME KOMPANIT E TJERA </w:t>
            </w:r>
          </w:p>
        </w:tc>
      </w:tr>
      <w:tr w:rsidR="002962BC" w:rsidRPr="009E46C3" w:rsidTr="0074472B">
        <w:trPr>
          <w:trHeight w:val="238"/>
        </w:trPr>
        <w:tc>
          <w:tcPr>
            <w:tcW w:w="297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Përshkrimi i Kontratës</w:t>
            </w:r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Lloji i Mineralit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Sasia</w:t>
            </w: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         Periudha</w:t>
            </w:r>
          </w:p>
        </w:tc>
      </w:tr>
      <w:tr w:rsidR="002962BC" w:rsidRPr="009E46C3" w:rsidTr="0074472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TM1</w:t>
            </w:r>
          </w:p>
        </w:tc>
      </w:tr>
      <w:tr w:rsidR="002962BC" w:rsidRPr="009E46C3" w:rsidTr="0074472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TM2</w:t>
            </w:r>
          </w:p>
        </w:tc>
      </w:tr>
      <w:tr w:rsidR="002962BC" w:rsidRPr="009E46C3" w:rsidTr="0074472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TM3</w:t>
            </w:r>
          </w:p>
        </w:tc>
      </w:tr>
      <w:tr w:rsidR="002962BC" w:rsidRPr="009E46C3" w:rsidTr="0074472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TM4</w:t>
            </w:r>
          </w:p>
        </w:tc>
      </w:tr>
    </w:tbl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ind w:left="-540"/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>*Të plotësohet nga të gjitha kompanitë që kanë Leje Për Aktivitetet e Veçanta dhe bashkëngjitni dëshmitë e transaksioneve</w:t>
      </w:r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130"/>
        <w:gridCol w:w="3198"/>
        <w:gridCol w:w="1134"/>
      </w:tblGrid>
      <w:tr w:rsidR="002962BC" w:rsidRPr="009E46C3" w:rsidTr="0074472B">
        <w:trPr>
          <w:trHeight w:val="308"/>
        </w:trPr>
        <w:tc>
          <w:tcPr>
            <w:tcW w:w="9072" w:type="dxa"/>
            <w:gridSpan w:val="4"/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8.  PLANIFIKIMI I SHITJEVE TE MINERALIT  PER VITIN</w:t>
            </w:r>
            <w:r w:rsidRPr="009E46C3">
              <w:rPr>
                <w:rFonts w:cs="Arial"/>
                <w:sz w:val="18"/>
                <w:szCs w:val="18"/>
                <w:u w:val="single"/>
                <w:lang w:val="sq-AL"/>
              </w:rPr>
              <w:t xml:space="preserve"> ________          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  </w:t>
            </w:r>
            <w:r w:rsidRPr="009E46C3">
              <w:rPr>
                <w:rFonts w:cs="Arial"/>
                <w:b/>
                <w:sz w:val="18"/>
                <w:szCs w:val="18"/>
                <w:u w:val="single"/>
                <w:lang w:val="sq-AL"/>
              </w:rPr>
              <w:t xml:space="preserve">             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  </w:t>
            </w:r>
          </w:p>
        </w:tc>
      </w:tr>
      <w:tr w:rsidR="002962BC" w:rsidRPr="009E46C3" w:rsidTr="0074472B">
        <w:trPr>
          <w:trHeight w:val="238"/>
        </w:trPr>
        <w:tc>
          <w:tcPr>
            <w:tcW w:w="261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Përshkrimi i Mineralit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Sasia në m³/ton</w:t>
            </w:r>
          </w:p>
        </w:tc>
        <w:tc>
          <w:tcPr>
            <w:tcW w:w="319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Çmimi shitës(Tregut)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Periudha</w:t>
            </w:r>
          </w:p>
        </w:tc>
      </w:tr>
      <w:tr w:rsidR="002962BC" w:rsidRPr="009E46C3" w:rsidTr="0074472B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2962BC" w:rsidRPr="009E46C3" w:rsidTr="0074472B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</w:tbl>
    <w:p w:rsidR="002962BC" w:rsidRPr="009E46C3" w:rsidRDefault="002962BC" w:rsidP="00635C4B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</w:p>
    <w:p w:rsidR="002962BC" w:rsidRPr="009E46C3" w:rsidRDefault="002962BC" w:rsidP="00635C4B">
      <w:pPr>
        <w:ind w:right="-142"/>
        <w:jc w:val="both"/>
        <w:rPr>
          <w:rFonts w:cs="Arial"/>
          <w:i/>
          <w:sz w:val="18"/>
          <w:szCs w:val="18"/>
          <w:lang w:val="sq-AL"/>
        </w:rPr>
      </w:pPr>
      <w:proofErr w:type="spellStart"/>
      <w:r w:rsidRPr="009E46C3">
        <w:rPr>
          <w:rFonts w:cs="Arial"/>
          <w:b/>
          <w:sz w:val="18"/>
          <w:szCs w:val="18"/>
          <w:lang w:val="sq-AL"/>
        </w:rPr>
        <w:t>VEREJTJE</w:t>
      </w:r>
      <w:r w:rsidRPr="009E46C3">
        <w:rPr>
          <w:rFonts w:cs="Arial"/>
          <w:sz w:val="18"/>
          <w:szCs w:val="18"/>
          <w:lang w:val="sq-AL"/>
        </w:rPr>
        <w:t>:Formulari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 duhet të plotësohet bazuar në Ligjin Nr.03/L-163, Te drejtat dhe detyrimet nga Leja e veçantë, neni 41, paragrafi 2. Ju lutem të bashkëngjitni dëshmitë e raporteve tremujore (formularët e plotësuar, korrigjuar dhe te paguar) për vitin </w:t>
      </w:r>
      <w:r w:rsidRPr="009E46C3">
        <w:rPr>
          <w:rFonts w:cs="Arial"/>
          <w:sz w:val="18"/>
          <w:szCs w:val="18"/>
          <w:u w:val="single"/>
          <w:lang w:val="sq-AL"/>
        </w:rPr>
        <w:t xml:space="preserve">            </w:t>
      </w:r>
      <w:r w:rsidRPr="009E46C3">
        <w:rPr>
          <w:rFonts w:cs="Arial"/>
          <w:sz w:val="18"/>
          <w:szCs w:val="18"/>
          <w:lang w:val="sq-AL"/>
        </w:rPr>
        <w:t>, nëse nuk i bashkëngjitni dëshmitë nuk do të pranohet ky formular i plotësuar. Nëse formulari nuk dorëzohet në kohë do të pasojnë gjobat administrative sipas Ligjit Nr.03/L-163 dhe udhëzimeve tjera administrative</w:t>
      </w:r>
      <w:r w:rsidRPr="009E46C3">
        <w:rPr>
          <w:rFonts w:cs="Arial"/>
          <w:i/>
          <w:sz w:val="18"/>
          <w:szCs w:val="18"/>
          <w:lang w:val="sq-AL"/>
        </w:rPr>
        <w:t xml:space="preserve">. </w:t>
      </w:r>
      <w:r w:rsidRPr="009E46C3">
        <w:rPr>
          <w:rFonts w:cs="Arial"/>
          <w:sz w:val="18"/>
          <w:szCs w:val="18"/>
          <w:lang w:val="sq-AL"/>
        </w:rPr>
        <w:t>Nëse keni me shumë se një Leje Për Aktivitetet e Veçanta , duhet të plotësohet formular i veçantë për secilin numër të Lejes Për Aktivitetet e Veçanta.</w:t>
      </w:r>
    </w:p>
    <w:p w:rsidR="002962BC" w:rsidRPr="009E46C3" w:rsidRDefault="002962BC" w:rsidP="00635C4B">
      <w:pPr>
        <w:pStyle w:val="Kokaefaqes"/>
        <w:keepNext/>
        <w:keepLines/>
        <w:ind w:left="567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ind w:left="567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  <w:r w:rsidRPr="009E46C3">
        <w:rPr>
          <w:rFonts w:cs="Arial"/>
          <w:b/>
          <w:sz w:val="18"/>
          <w:szCs w:val="18"/>
          <w:lang w:val="sq-AL"/>
        </w:rPr>
        <w:t>Deklaroj me përgjegjësi të plotë se informatat e ofruara në këtë raport  janë të vërteta, komplete dhe mund të vërtetohen në çdo kohë.</w:t>
      </w:r>
    </w:p>
    <w:p w:rsidR="002962BC" w:rsidRPr="009E46C3" w:rsidRDefault="002962BC" w:rsidP="00635C4B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</w:p>
    <w:p w:rsidR="002962BC" w:rsidRPr="009E46C3" w:rsidRDefault="002962BC" w:rsidP="00635C4B">
      <w:pPr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keepNext/>
        <w:keepLines/>
        <w:tabs>
          <w:tab w:val="left" w:pos="6495"/>
        </w:tabs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 xml:space="preserve">Emri/Mbiemri /Nënshkrimi dhe Vula              </w:t>
      </w:r>
      <w:proofErr w:type="spellStart"/>
      <w:r w:rsidRPr="009E46C3">
        <w:rPr>
          <w:rFonts w:cs="Arial"/>
          <w:sz w:val="18"/>
          <w:szCs w:val="18"/>
          <w:lang w:val="sq-AL"/>
        </w:rPr>
        <w:t>dd</w:t>
      </w:r>
      <w:proofErr w:type="spellEnd"/>
      <w:r w:rsidRPr="009E46C3">
        <w:rPr>
          <w:rFonts w:cs="Arial"/>
          <w:sz w:val="18"/>
          <w:szCs w:val="18"/>
          <w:lang w:val="sq-AL"/>
        </w:rPr>
        <w:t>/</w:t>
      </w:r>
      <w:proofErr w:type="spellStart"/>
      <w:r w:rsidRPr="009E46C3">
        <w:rPr>
          <w:rFonts w:cs="Arial"/>
          <w:sz w:val="18"/>
          <w:szCs w:val="18"/>
          <w:lang w:val="sq-AL"/>
        </w:rPr>
        <w:t>mm</w:t>
      </w:r>
      <w:proofErr w:type="spellEnd"/>
      <w:r w:rsidRPr="009E46C3">
        <w:rPr>
          <w:rFonts w:cs="Arial"/>
          <w:sz w:val="18"/>
          <w:szCs w:val="18"/>
          <w:lang w:val="sq-AL"/>
        </w:rPr>
        <w:t>/</w:t>
      </w:r>
      <w:proofErr w:type="spellStart"/>
      <w:r w:rsidRPr="009E46C3">
        <w:rPr>
          <w:rFonts w:cs="Arial"/>
          <w:sz w:val="18"/>
          <w:szCs w:val="18"/>
          <w:lang w:val="sq-AL"/>
        </w:rPr>
        <w:t>vv</w:t>
      </w:r>
      <w:proofErr w:type="spellEnd"/>
    </w:p>
    <w:p w:rsidR="002962BC" w:rsidRPr="009E46C3" w:rsidRDefault="002962BC" w:rsidP="00635C4B">
      <w:pPr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keepNext/>
        <w:keepLines/>
        <w:tabs>
          <w:tab w:val="left" w:pos="6465"/>
        </w:tabs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>__________________________                  ___/____ /_______</w:t>
      </w:r>
    </w:p>
    <w:p w:rsidR="002962BC" w:rsidRPr="009E46C3" w:rsidRDefault="002962BC" w:rsidP="00635C4B">
      <w:pPr>
        <w:ind w:left="567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jc w:val="both"/>
        <w:rPr>
          <w:rFonts w:cs="Arial"/>
          <w:sz w:val="18"/>
          <w:szCs w:val="18"/>
          <w:lang w:val="sq-AL"/>
        </w:rPr>
      </w:pPr>
    </w:p>
    <w:sectPr w:rsidR="002962BC" w:rsidRPr="009E46C3" w:rsidSect="00635C4B">
      <w:footerReference w:type="even" r:id="rId9"/>
      <w:footerReference w:type="default" r:id="rId10"/>
      <w:pgSz w:w="12240" w:h="15840" w:code="1"/>
      <w:pgMar w:top="1440" w:right="1750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93" w:rsidRDefault="00C22193">
      <w:r>
        <w:separator/>
      </w:r>
    </w:p>
  </w:endnote>
  <w:endnote w:type="continuationSeparator" w:id="0">
    <w:p w:rsidR="00C22193" w:rsidRDefault="00C2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750480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750480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separate"/>
    </w:r>
    <w:r w:rsidR="00F15F33">
      <w:rPr>
        <w:rStyle w:val="Numriifaqes"/>
        <w:noProof/>
      </w:rPr>
      <w:t>4</w: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93" w:rsidRDefault="00C22193">
      <w:r>
        <w:separator/>
      </w:r>
    </w:p>
  </w:footnote>
  <w:footnote w:type="continuationSeparator" w:id="0">
    <w:p w:rsidR="00C22193" w:rsidRDefault="00C2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CA8"/>
    <w:multiLevelType w:val="multilevel"/>
    <w:tmpl w:val="B456B4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16789"/>
    <w:multiLevelType w:val="hybridMultilevel"/>
    <w:tmpl w:val="3FDA0610"/>
    <w:lvl w:ilvl="0" w:tplc="F27626F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5"/>
    <w:rsid w:val="0002185E"/>
    <w:rsid w:val="00031516"/>
    <w:rsid w:val="00046372"/>
    <w:rsid w:val="00057699"/>
    <w:rsid w:val="00076907"/>
    <w:rsid w:val="00090440"/>
    <w:rsid w:val="000B222C"/>
    <w:rsid w:val="000E7139"/>
    <w:rsid w:val="000F6397"/>
    <w:rsid w:val="00117565"/>
    <w:rsid w:val="00144355"/>
    <w:rsid w:val="00146497"/>
    <w:rsid w:val="00150B93"/>
    <w:rsid w:val="00164338"/>
    <w:rsid w:val="00165BFC"/>
    <w:rsid w:val="00175834"/>
    <w:rsid w:val="001C3401"/>
    <w:rsid w:val="001C7B98"/>
    <w:rsid w:val="00201B70"/>
    <w:rsid w:val="002219FA"/>
    <w:rsid w:val="00223ABF"/>
    <w:rsid w:val="00225A2E"/>
    <w:rsid w:val="002300A3"/>
    <w:rsid w:val="00263085"/>
    <w:rsid w:val="002962BC"/>
    <w:rsid w:val="002A100C"/>
    <w:rsid w:val="002B1F61"/>
    <w:rsid w:val="002D1F22"/>
    <w:rsid w:val="002F522F"/>
    <w:rsid w:val="00301AB8"/>
    <w:rsid w:val="00302364"/>
    <w:rsid w:val="00304C53"/>
    <w:rsid w:val="00322348"/>
    <w:rsid w:val="00360524"/>
    <w:rsid w:val="003617D1"/>
    <w:rsid w:val="00375026"/>
    <w:rsid w:val="003759FC"/>
    <w:rsid w:val="003C7B31"/>
    <w:rsid w:val="003D61BC"/>
    <w:rsid w:val="003E54C3"/>
    <w:rsid w:val="004051DC"/>
    <w:rsid w:val="0042495C"/>
    <w:rsid w:val="00436E29"/>
    <w:rsid w:val="00450788"/>
    <w:rsid w:val="00461FC5"/>
    <w:rsid w:val="004A7E3F"/>
    <w:rsid w:val="004E216B"/>
    <w:rsid w:val="004F792D"/>
    <w:rsid w:val="00527E05"/>
    <w:rsid w:val="00534DBD"/>
    <w:rsid w:val="0054101B"/>
    <w:rsid w:val="00565720"/>
    <w:rsid w:val="005C3FEF"/>
    <w:rsid w:val="005F24E0"/>
    <w:rsid w:val="00601B75"/>
    <w:rsid w:val="00604624"/>
    <w:rsid w:val="00622FBF"/>
    <w:rsid w:val="00635C4B"/>
    <w:rsid w:val="00641D49"/>
    <w:rsid w:val="006714C7"/>
    <w:rsid w:val="006A00AA"/>
    <w:rsid w:val="006A5DD2"/>
    <w:rsid w:val="006C697C"/>
    <w:rsid w:val="006D12FD"/>
    <w:rsid w:val="006E644A"/>
    <w:rsid w:val="00702674"/>
    <w:rsid w:val="007172C9"/>
    <w:rsid w:val="0072097A"/>
    <w:rsid w:val="00723CCA"/>
    <w:rsid w:val="00730D17"/>
    <w:rsid w:val="0074472B"/>
    <w:rsid w:val="00750480"/>
    <w:rsid w:val="0078125A"/>
    <w:rsid w:val="007915B3"/>
    <w:rsid w:val="00815A2D"/>
    <w:rsid w:val="00824C95"/>
    <w:rsid w:val="00827326"/>
    <w:rsid w:val="00852FC6"/>
    <w:rsid w:val="00880455"/>
    <w:rsid w:val="0088647E"/>
    <w:rsid w:val="008A230B"/>
    <w:rsid w:val="008D5A3A"/>
    <w:rsid w:val="009126A9"/>
    <w:rsid w:val="00914C14"/>
    <w:rsid w:val="009259B0"/>
    <w:rsid w:val="00943262"/>
    <w:rsid w:val="00982C77"/>
    <w:rsid w:val="0098568D"/>
    <w:rsid w:val="009D44A7"/>
    <w:rsid w:val="009E46C3"/>
    <w:rsid w:val="009F4034"/>
    <w:rsid w:val="00A04D64"/>
    <w:rsid w:val="00A101EC"/>
    <w:rsid w:val="00A16A09"/>
    <w:rsid w:val="00A23398"/>
    <w:rsid w:val="00A453D8"/>
    <w:rsid w:val="00A45528"/>
    <w:rsid w:val="00A53514"/>
    <w:rsid w:val="00A808B5"/>
    <w:rsid w:val="00A8523A"/>
    <w:rsid w:val="00AA0536"/>
    <w:rsid w:val="00AA4476"/>
    <w:rsid w:val="00AC4BF3"/>
    <w:rsid w:val="00AD6EF1"/>
    <w:rsid w:val="00B24467"/>
    <w:rsid w:val="00B33844"/>
    <w:rsid w:val="00B54B57"/>
    <w:rsid w:val="00B5663E"/>
    <w:rsid w:val="00B6102C"/>
    <w:rsid w:val="00B760B4"/>
    <w:rsid w:val="00B93E60"/>
    <w:rsid w:val="00BF3AAD"/>
    <w:rsid w:val="00BF7908"/>
    <w:rsid w:val="00C07B35"/>
    <w:rsid w:val="00C22193"/>
    <w:rsid w:val="00C33695"/>
    <w:rsid w:val="00C44DC8"/>
    <w:rsid w:val="00C54DB8"/>
    <w:rsid w:val="00C55FA0"/>
    <w:rsid w:val="00C5628D"/>
    <w:rsid w:val="00C65A14"/>
    <w:rsid w:val="00C72209"/>
    <w:rsid w:val="00C74F5A"/>
    <w:rsid w:val="00C916A4"/>
    <w:rsid w:val="00CC0464"/>
    <w:rsid w:val="00CD6D29"/>
    <w:rsid w:val="00CF51EE"/>
    <w:rsid w:val="00CF7D21"/>
    <w:rsid w:val="00D01B85"/>
    <w:rsid w:val="00D14DB7"/>
    <w:rsid w:val="00D22CF8"/>
    <w:rsid w:val="00D56C85"/>
    <w:rsid w:val="00D56FD9"/>
    <w:rsid w:val="00D65068"/>
    <w:rsid w:val="00D71801"/>
    <w:rsid w:val="00DF434D"/>
    <w:rsid w:val="00E328D2"/>
    <w:rsid w:val="00E40ED1"/>
    <w:rsid w:val="00E81E0F"/>
    <w:rsid w:val="00EA785D"/>
    <w:rsid w:val="00F15F33"/>
    <w:rsid w:val="00F17A33"/>
    <w:rsid w:val="00F226B3"/>
    <w:rsid w:val="00F42B25"/>
    <w:rsid w:val="00F773B8"/>
    <w:rsid w:val="00F83517"/>
    <w:rsid w:val="00F8400F"/>
    <w:rsid w:val="00F85F3C"/>
    <w:rsid w:val="00FC2D21"/>
    <w:rsid w:val="00FD5B2E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link w:val="FundiifaqesKarakter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2962BC"/>
    <w:rPr>
      <w:rFonts w:ascii="Arial" w:hAnsi="Arial"/>
      <w:sz w:val="22"/>
      <w:lang w:eastAsia="en-US"/>
    </w:rPr>
  </w:style>
  <w:style w:type="character" w:customStyle="1" w:styleId="KokaefaqesKarakter">
    <w:name w:val="Koka e faqes Karakter"/>
    <w:link w:val="Kokaefaqes"/>
    <w:rsid w:val="002962BC"/>
    <w:rPr>
      <w:sz w:val="24"/>
      <w:szCs w:val="24"/>
      <w:lang w:val="en-US" w:eastAsia="en-US"/>
    </w:rPr>
  </w:style>
  <w:style w:type="character" w:customStyle="1" w:styleId="FundiifaqesKarakter">
    <w:name w:val="Fundi i faqes Karakter"/>
    <w:link w:val="Fundiifaqes"/>
    <w:rsid w:val="002962B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link w:val="FundiifaqesKarakter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2962BC"/>
    <w:rPr>
      <w:rFonts w:ascii="Arial" w:hAnsi="Arial"/>
      <w:sz w:val="22"/>
      <w:lang w:eastAsia="en-US"/>
    </w:rPr>
  </w:style>
  <w:style w:type="character" w:customStyle="1" w:styleId="KokaefaqesKarakter">
    <w:name w:val="Koka e faqes Karakter"/>
    <w:link w:val="Kokaefaqes"/>
    <w:rsid w:val="002962BC"/>
    <w:rPr>
      <w:sz w:val="24"/>
      <w:szCs w:val="24"/>
      <w:lang w:val="en-US" w:eastAsia="en-US"/>
    </w:rPr>
  </w:style>
  <w:style w:type="character" w:customStyle="1" w:styleId="FundiifaqesKarakter">
    <w:name w:val="Fundi i faqes Karakter"/>
    <w:link w:val="Fundiifaqes"/>
    <w:rsid w:val="002962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u_D\Personale\Format%20e%20raporteve%20per%20licencim\Raportimet%20e%20nderrmarjeve\Raporte%20tremujore\Jo%20metalore\Raport%20i%20%20gj&#235;ndjes%20s&#235;%20rezervave-material%20ndetimor.dot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0607-76D3-437C-B2EA-6A050BBE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i  gjëndjes së rezervave-material ndetimor</Template>
  <TotalTime>2388</TotalTime>
  <Pages>4</Pages>
  <Words>569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Llogo e kompanisë ( nëse ka )</vt:lpstr>
      <vt:lpstr>Llogo e kompanisë ( nëse ka )</vt:lpstr>
    </vt:vector>
  </TitlesOfParts>
  <Company>&lt;KPMM&gt;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Llogo e kompanisë ( nëse ka )</dc:title>
  <dc:creator>Sali Mulaj</dc:creator>
  <cp:lastModifiedBy>Sali Mulaj</cp:lastModifiedBy>
  <cp:revision>30</cp:revision>
  <cp:lastPrinted>2007-08-08T15:06:00Z</cp:lastPrinted>
  <dcterms:created xsi:type="dcterms:W3CDTF">2016-01-13T10:56:00Z</dcterms:created>
  <dcterms:modified xsi:type="dcterms:W3CDTF">2016-11-30T12:17:00Z</dcterms:modified>
</cp:coreProperties>
</file>